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INGLISE KEEL 5. klass (70 tundi)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sz w:val="24"/>
          <w:szCs w:val="24"/>
        </w:rPr>
      </w:pPr>
      <w:r w:rsidDel="00000000" w:rsidR="00000000" w:rsidRPr="00000000">
        <w:rPr>
          <w:rtl w:val="0"/>
        </w:rPr>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4.400177001953"/>
        <w:gridCol w:w="2302.19970703125"/>
        <w:gridCol w:w="2304.400634765625"/>
        <w:gridCol w:w="2302.19970703125"/>
        <w:tblGridChange w:id="0">
          <w:tblGrid>
            <w:gridCol w:w="2304.400177001953"/>
            <w:gridCol w:w="2302.19970703125"/>
            <w:gridCol w:w="2304.400634765625"/>
            <w:gridCol w:w="2302.19970703125"/>
          </w:tblGrid>
        </w:tblGridChange>
      </w:tblGrid>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217.6013183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00122070312" w:right="96.80053710937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unneb ära õpitud sõnad ja väljendid suulises kõnes ja kirjalikes lühikestes tekstides, saab </w:t>
            </w: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  nende tähendusest;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0.48004150390625" w:right="551.5997314453125" w:hanging="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V</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astab lühikestele väga lihtsatele küsimustele õpitu ulatuses; oskab esitada väga lühikesi  lihtsaid küsimusi;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unneb tähestikku, tunneb ära õpitud sõna kirjapildi;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skab teha ärakirja võõrkeelsetest tekstidest;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skab kirjutada oma isikuandmeid;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uhtub positiivselt võõrkeele õppimisse. </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Kuulamine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Lugemine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Rääkimine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8862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Kirjutamine</w:t>
            </w:r>
          </w:p>
        </w:tc>
      </w:tr>
      <w:tr>
        <w:trPr>
          <w:cantSplit w:val="0"/>
          <w:trHeight w:val="2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A1.1</w:t>
            </w:r>
          </w:p>
        </w:tc>
      </w:tr>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66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Mina ja teised. Enese ja kaaslaste tutvustus.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 ja lähiümbrus. Pereliikmed, kodu asukoht.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Kodukoht Eesti. Riik, pealinn, rahvused; aastaajad, kodukoha kirjeldus.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5.52001953125" w:right="461.1199951171875" w:hanging="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Igapäevaelu. Õppimine ja töö. Lihtsad tegevused kodus ja koolis ning nende tegevustega  seotud vahendid.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Vaba aeg. Lemmiktegevused ja eelistused.</w:t>
            </w:r>
          </w:p>
        </w:tc>
      </w:tr>
      <w:tr>
        <w:trPr>
          <w:cantSplit w:val="0"/>
          <w:trHeight w:val="285.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4978.60076904296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114.72000122070312" w:right="449.639892578125" w:firstLine="6.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on mängulisus, suur kaal on salmidel ja lauludel. Rõhk on kuulamisel ning  rääkimisel. Omandatakse esmane sõnavara. Julgustatakse kasutama õpitud väljendeid ja  lühilauseid. Häälikute eristamine ning õige õige hääldusaluse omandamine. Loetakse ja  kirjutatakse peamiselt seda, mis on suuliselt juba õpitud. Õpitu kordamine ja seostamine.  Õppimine nii paaris kui ka rühmas.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779876708984" w:lineRule="auto"/>
              <w:ind w:left="114.72000122070312" w:right="723.92028808593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Metoodiliste võtete valikul lähtutakse eakohasusest. Osaoskuste arendamiseks sobivad  näiteks: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20.24002075195312" w:right="379.0399169921875" w:firstLine="21.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teatud sõnale või fraasile reageerimine (käetõstmine, püstitõusmine, esemele või pildile  osutamine);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loetellu sobimatu sõna äratundmine;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kuuldu põhjal pildi täiendamine;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tähelepanelikku kuulamist nõudvate mängude mängimine (nt bingo);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5.03997802734375" w:right="1262.958984375" w:firstLine="29.759979248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laulude ja luuletuste kuulamine ning nende põhjal ülesande täitmine (nt ridade  järjestamine, riimuvate sõnade leidmine);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3.840026855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dialoogide, laulude ja luuletuste esitamine;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häälega lugemine;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rääkimine pildi alusel;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0964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ärakirja tegemine ja mudeli järgi kirjutamine.</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INGLISE KEEL 6. klass (70 tundi)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sz w:val="24"/>
          <w:szCs w:val="24"/>
        </w:rPr>
      </w:pPr>
      <w:r w:rsidDel="00000000" w:rsidR="00000000" w:rsidRPr="00000000">
        <w:rPr>
          <w:rtl w:val="0"/>
        </w:rPr>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66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aab aru õpitud sõnadest ja lühikestest lausetest;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reageerib adekvaatselt lihtsatele küsimustele ja korraldustele;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250152588" w:lineRule="auto"/>
              <w:ind w:left="115.20004272460938" w:right="881.16027832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mõistab lihtsaid sagedamini esinevaid väljendeid ja sõnu sisaldavaid tekste;  kasutab õpitud sõnu ja väljendeid oma (küsimuste esitamine, küsimustele vastamine)  vajaduste väljendamiseks;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489501953125"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suudab kirjutada lühikesi lauseid ja fraase enda ja oma lähima ümbruse kohta. </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22.64007568359375"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41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2.1600341796875" w:right="97.99926757812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klassis alustatud alateemad jätkuvad osaoskuste arengu põhjal. Neile lisanduvad järgmised  alateemad: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3.52005004882812" w:right="317.91992187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Mina ja teised: Iseloom, välimus, enesetunne ja tervis, suhted sõpradega ja lähikondsetega,  ühised tegevused, viisakas käitumine.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579.5208740234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 ja lähiümbrus: Kodu ja koduümbrus, sugulased; pereliikmete ametid; igapäevased  kodused tööd ja tegemised.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20004272460938" w:right="381.04003906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Kodukoht Eesti: Eesti asukoht, sümboolika ja tähtpäevad; linn ja maa, Eesti loodus, ilm,  käitumine looduses.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784873962402" w:lineRule="auto"/>
              <w:ind w:left="115.20004272460938" w:right="89.4396972656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Riigid ja nende kultuur: Õpitavat keelt kõnelevate riikide sümboolika, tähtpäevad ja kombed,  mõned tuntumad sündmused, saavutused ning nendega seotud nimed ajaloo- ja kultuuri valdkonnast; eakohased aktuaalsed ühiskondlikud teemad, Eesti naaberriigid. Igapäevaelu. Õppimine ja töö. Kodused toimingud, söögikorrad, hügieeniharjumused;  turvaline liiklemine, tee küsimine ja juhatamine; poes käik, arsti juures käimine; kool ja  klass, koolipäev, õppeained; ametid.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08593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Vaba aeg. Huvid, erinevad vaba aja veetmise viisid.</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497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96841430664" w:lineRule="auto"/>
              <w:ind w:left="112.79998779296875" w:right="119.5996093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Julgustatakse õpilast võõrkeeles suhtlema, suurendades järk-järgult kirjalike tööde mahtu. Kuulamis- ja rääkimisoskuse kõrval muutuvad tähtsaks ka lugemis- ja kirjutamisoskus, sh  õigekirjaoskuse ja loovuse süstemaatiline arendamine. Jätkub põhisõnavara kiire  laiendamine, õpilasi juhitakse iseseisvalt lugema. Oluline on arendada teksti mõistmise  oskust. Suulist suhtlemisoskust arendatakse erineva sisuga rühmatöödega, sh mängude ja  rollimängudega. Kirjutamisel on oluline tekstiloomeoskuse arendamine. Teemasid käsitledes  pööratakse erinevate osaoskuste kaudu tähelepanu teiste kultuuride tundmaõppimisele ning  kõrvutamisele oma kultuuriga. Õpilasi harjutatakse kasutama sõnaraamatuid. Osaoskuste arendamine: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458984375" w:line="240" w:lineRule="auto"/>
              <w:ind w:left="139.9200439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eri liiki eakohaste tekstide kuulamine ja lugemine;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adapteeritud eakohaste tekstide iseseisev lugemine;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15997314453125" w:right="1037.3602294921875" w:firstLine="6.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ülesande täitmine kuuldu ja loetu põhjal (nt tabeli täitmine, joonise täiendamine); 4) mudelkirjutamine (nt sõnumid, postkaardid, lühikesed kirjad);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4.799957275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järjestusülesanded (nt sõnad lauseteks, laused/lõigud tekstiks);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006103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eakohased projektitööd;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7.92007446289062" w:right="2004.559326171875" w:hanging="5.7600402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lühiettekanded (nt projektitööde kokkuvõtted, huvialade tutvustamine); 8) rollimängud;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2.8800964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õppesõnastike kasutamine</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INGLISE KEEL 7. klass (70 tundi)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sz w:val="24"/>
          <w:szCs w:val="24"/>
        </w:rPr>
      </w:pPr>
      <w:r w:rsidDel="00000000" w:rsidR="00000000" w:rsidRPr="00000000">
        <w:rPr>
          <w:rtl w:val="0"/>
        </w:rPr>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218.0000305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9.75997924804688" w:right="530.000610351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selgelt hääldatud fraasidest, lausetest ja tuttava situatsiooniga seotud lühikestest  dialoogidest;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21.43997192382812" w:right="1200.079345703125" w:firstLine="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lihtsatest kirjalikest tekstidest, mis on seotud igapäevaelu ja vajadustega;  oskab suuliselt lühidalt tutvustada ennast ja oma lähiümbrust;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25.03997802734375" w:right="283.0395507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suudab alustada ja lõpetada lühivestlust õpitud teemade piires; osaleda lühidialoogis õpitud  sõnavara ja lausemallide piires;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895751953125" w:line="229.90804195404053" w:lineRule="auto"/>
              <w:ind w:left="121.43997192382812" w:right="1238.00048828125" w:hanging="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kirjutab lihtsaid lühiteateid igapäevaeluga seotud tegevustes (nt postkaart, kutse);  oskab näidise järgi lühikesi kirjeldavaid tekste koostada. </w:t>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4.400177001953"/>
        <w:gridCol w:w="2302.19970703125"/>
        <w:gridCol w:w="2304.400634765625"/>
        <w:gridCol w:w="2302.19970703125"/>
        <w:tblGridChange w:id="0">
          <w:tblGrid>
            <w:gridCol w:w="2304.400177001953"/>
            <w:gridCol w:w="2302.19970703125"/>
            <w:gridCol w:w="2304.400634765625"/>
            <w:gridCol w:w="2302.19970703125"/>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Kuulamine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Lugemine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Rääkimine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8862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Kirjutamine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A1.2</w:t>
            </w:r>
          </w:p>
        </w:tc>
      </w:tr>
      <w:tr>
        <w:trPr>
          <w:cantSplit w:val="0"/>
          <w:trHeight w:val="28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3874.199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3.52005004882812" w:right="317.91992187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Nooremas kooliastmes alustatud alateemad jätkuvad osaoskuste arengu põhjal.  Mina ja teised: Iseloom, välimus, enesetunne ja tervis, suhted sõpradega ja lähikondsetega,  ühised tegevused, viisakas käitumine.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578.680419921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 ja lähiümbrus: Kodu ja koduümbrus, sugulased; pereliikmete ametid; igapäevased  kodused tööd ja tegemised.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381.2805175781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Kodukoht Eesti: Eesti asukoht, sümboolika ja tähtpäevad; linn ja maa, Eesti loodus, ilm,  käitumine looduses.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00784873962402" w:lineRule="auto"/>
              <w:ind w:left="115.20004272460938" w:right="86.639404296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Riigid ja nende kultuur: Õpitavat keelt kõnelevate riikide sümboolika, tähtpäevad ja kombed,  mõned tuntumad sündmused, saavutused ning nendega seotud nimed ajaloo- ja kultuuri valdkonnast; eakohased aktuaalsed ühiskondlikud teemad, Eesti naaberriigid. Igapäevaelu. Õppimine ja töö. Kodused toimingud, söögikorrad, hügieeniharjumused;  turvaline liiklemine, tee küsimine ja juhatamine; poes käik, arsti juures käimine; kool ja  klass, koolipäev, õppeained; ametid.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Vaba aeg. Huvid, erinevad vaba aja veetmise viisid.</w:t>
            </w:r>
          </w:p>
        </w:tc>
      </w:tr>
      <w:tr>
        <w:trPr>
          <w:cantSplit w:val="0"/>
          <w:trHeight w:val="57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Õppetegevus</w:t>
            </w:r>
            <w:r w:rsidDel="00000000" w:rsidR="00000000" w:rsidRPr="00000000">
              <w:rPr>
                <w:rtl w:val="0"/>
              </w:rPr>
            </w:r>
          </w:p>
        </w:tc>
      </w:tr>
      <w:tr>
        <w:trPr>
          <w:cantSplit w:val="0"/>
          <w:trHeight w:val="440" w:hRule="atLeast"/>
          <w:tblHeader w:val="0"/>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29.67000484466553" w:lineRule="auto"/>
              <w:ind w:left="90" w:right="119.59960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Julgustatakse õpilast võõrkeeles suhtlema, suurendades järk-järgult kirjalike tööde mahtu. Kuulamis- ja rääkimisoskuse kõrval muutuvad tähtsaks ka lugemis- ja kirjutamisoskus, sh  õigekirjaoskuse ja loovuse süstemaatiline arendamine. Jätkub põhisõnavara kiire  laiendamine, õpilasi juhitakse iseseisvalt lugema. Oluline on arendada teksti mõistmise  oskust. Suulist suhtlemisoskust arendatakse erineva sisuga rühmatöödega, sh mängude ja  rollimängudega. Kirjutamisel on oluline tekstiloomeoskuse arendamine. Teemasid käsitledes  pööratakse erinevate osaoskuste kaudu tähelepanu teiste kultuuride tundmaõppimisele ning  kõrvutamisele oma kultuuriga.  </w:t>
            </w:r>
          </w:p>
          <w:p w:rsidR="00000000" w:rsidDel="00000000" w:rsidP="00000000" w:rsidRDefault="00000000" w:rsidRPr="00000000" w14:paraId="00000076">
            <w:pPr>
              <w:widowControl w:val="0"/>
              <w:spacing w:before="6.2506103515625"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Osaoskuste arendamine: </w:t>
            </w:r>
          </w:p>
          <w:p w:rsidR="00000000" w:rsidDel="00000000" w:rsidP="00000000" w:rsidRDefault="00000000" w:rsidRPr="00000000" w14:paraId="00000077">
            <w:pPr>
              <w:widowControl w:val="0"/>
              <w:spacing w:line="240" w:lineRule="auto"/>
              <w:ind w:left="139.9200439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eri liiki eakohaste tekstide kuulamine ja lugemine; </w:t>
            </w:r>
          </w:p>
          <w:p w:rsidR="00000000" w:rsidDel="00000000" w:rsidP="00000000" w:rsidRDefault="00000000" w:rsidRPr="00000000" w14:paraId="00000078">
            <w:pPr>
              <w:widowControl w:val="0"/>
              <w:spacing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adapteeritud eakohaste tekstide iseseisev lugemine; </w:t>
            </w:r>
          </w:p>
          <w:p w:rsidR="00000000" w:rsidDel="00000000" w:rsidP="00000000" w:rsidRDefault="00000000" w:rsidRPr="00000000" w14:paraId="00000079">
            <w:pPr>
              <w:widowControl w:val="0"/>
              <w:spacing w:line="229.90779876708984" w:lineRule="auto"/>
              <w:ind w:left="117.12005615234375" w:right="1035.880126953125" w:firstLine="5.999908447265625"/>
              <w:rPr>
                <w:rFonts w:ascii="Times" w:cs="Times" w:eastAsia="Times" w:hAnsi="Times"/>
                <w:sz w:val="24"/>
                <w:szCs w:val="24"/>
              </w:rPr>
            </w:pPr>
            <w:r w:rsidDel="00000000" w:rsidR="00000000" w:rsidRPr="00000000">
              <w:rPr>
                <w:rFonts w:ascii="Times" w:cs="Times" w:eastAsia="Times" w:hAnsi="Times"/>
                <w:sz w:val="24"/>
                <w:szCs w:val="24"/>
                <w:rtl w:val="0"/>
              </w:rPr>
              <w:t xml:space="preserve">3) ülesande täitmine kuuldu ja loetu põhjal (nt tabeli täitmine, joonise täiendamine); 4) mudelkirjutamine (nt sõnumid, postkaardid, lühikesed kirjad); </w:t>
            </w:r>
          </w:p>
          <w:p w:rsidR="00000000" w:rsidDel="00000000" w:rsidP="00000000" w:rsidRDefault="00000000" w:rsidRPr="00000000" w14:paraId="0000007A">
            <w:pPr>
              <w:widowControl w:val="0"/>
              <w:spacing w:before="6.0125732421875" w:line="240" w:lineRule="auto"/>
              <w:ind w:left="124.799957275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järjestusülesanded (nt sõnad lauseteks, laused/lõigud tekstiks); </w:t>
            </w:r>
          </w:p>
          <w:p w:rsidR="00000000" w:rsidDel="00000000" w:rsidP="00000000" w:rsidRDefault="00000000" w:rsidRPr="00000000" w14:paraId="0000007B">
            <w:pPr>
              <w:widowControl w:val="0"/>
              <w:spacing w:line="240" w:lineRule="auto"/>
              <w:ind w:left="123.60000610351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eakohased projektitööd; </w:t>
            </w:r>
          </w:p>
          <w:p w:rsidR="00000000" w:rsidDel="00000000" w:rsidP="00000000" w:rsidRDefault="00000000" w:rsidRPr="00000000" w14:paraId="0000007C">
            <w:pPr>
              <w:widowControl w:val="0"/>
              <w:spacing w:line="229.90829944610596" w:lineRule="auto"/>
              <w:ind w:left="127.92007446289062" w:right="2002.6806640625" w:hanging="5.760040283203125"/>
              <w:rPr>
                <w:rFonts w:ascii="Times" w:cs="Times" w:eastAsia="Times" w:hAnsi="Times"/>
                <w:sz w:val="24"/>
                <w:szCs w:val="24"/>
              </w:rPr>
            </w:pPr>
            <w:r w:rsidDel="00000000" w:rsidR="00000000" w:rsidRPr="00000000">
              <w:rPr>
                <w:rFonts w:ascii="Times" w:cs="Times" w:eastAsia="Times" w:hAnsi="Times"/>
                <w:sz w:val="24"/>
                <w:szCs w:val="24"/>
                <w:rtl w:val="0"/>
              </w:rPr>
              <w:t xml:space="preserve">7) lühiettekanded (nt projektitööde kokkuvõtted, huvialade tutvustamine); 8) rollimängud; </w:t>
            </w:r>
          </w:p>
          <w:p w:rsidR="00000000" w:rsidDel="00000000" w:rsidP="00000000" w:rsidRDefault="00000000" w:rsidRPr="00000000" w14:paraId="0000007D">
            <w:pPr>
              <w:widowControl w:val="0"/>
              <w:spacing w:before="6.0113525390625" w:line="240" w:lineRule="auto"/>
              <w:ind w:left="122.88009643554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9) õppesõnastike kasutamine</w:t>
            </w:r>
          </w:p>
        </w:tc>
      </w:tr>
      <w:tr>
        <w:trPr>
          <w:cantSplit w:val="0"/>
          <w:trHeight w:val="261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INGLISE KEEL 8. klass (70 tundi)</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õpitud temaatika piires aru lühidialoogidest ja tekstidest;  </w:t>
            </w:r>
          </w:p>
          <w:p w:rsidR="00000000" w:rsidDel="00000000" w:rsidP="00000000" w:rsidRDefault="00000000" w:rsidRPr="00000000" w14:paraId="0000008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296.040039062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lühikestest lihtsatest tekstidest (nt postkaardid, teeviidad, teated, sõnumid) ja leiab  neist vajaliku teabe;  </w:t>
            </w:r>
          </w:p>
          <w:p w:rsidR="00000000" w:rsidDel="00000000" w:rsidP="00000000" w:rsidRDefault="00000000" w:rsidRPr="00000000" w14:paraId="0000008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lihtsatest kirjalikest tööjuhistest;  </w:t>
            </w:r>
          </w:p>
          <w:p w:rsidR="00000000" w:rsidDel="00000000" w:rsidP="00000000" w:rsidRDefault="00000000" w:rsidRPr="00000000" w14:paraId="0000008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osaleb lihtsates lühikestes igapäevaelulistes suhtlussituatsioonides;  </w:t>
            </w:r>
          </w:p>
          <w:p w:rsidR="00000000" w:rsidDel="00000000" w:rsidP="00000000" w:rsidRDefault="00000000" w:rsidRPr="00000000" w14:paraId="0000008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5.20004272460938" w:right="975.679931640625" w:firstLine="9.8399353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olulisest teabest olmetekstides (menüü, juhendid, lihtsamad küsimustikud);  kirjeldab suuliselt oma tegevusi igapäevaelulistes situatsioonides. </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Lines w:val="1"/>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bl>
    <w:p w:rsidR="00000000" w:rsidDel="00000000" w:rsidP="00000000" w:rsidRDefault="00000000" w:rsidRPr="00000000" w14:paraId="0000008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41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0.48004150390625" w:right="411.9195556640625" w:hanging="10.0799560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Nooremas kooliastmes alustatud alateemad jätkuvad osaoskuste arengu põhjal. Neile  lisanduvad järgmised alateemad: </w:t>
            </w:r>
          </w:p>
          <w:p w:rsidR="00000000" w:rsidDel="00000000" w:rsidP="00000000" w:rsidRDefault="00000000" w:rsidRPr="00000000" w14:paraId="0000009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5.20004272460938" w:right="1448.919677734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Mina ja teised. Võimed, tugevused ja nõrkused; inimestevahelised suhted,  viisakusreeglid, koostöö ja teistega arvestamine. </w:t>
            </w:r>
          </w:p>
          <w:p w:rsidR="00000000" w:rsidDel="00000000" w:rsidP="00000000" w:rsidRDefault="00000000" w:rsidRPr="00000000" w14:paraId="0000009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96.719970703125" w:right="211.99951171875" w:firstLine="20.640106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 ja lähiümbrus. Perekondlikud sündmused ja tähtpäevad; kodukoha vaatamisväärsused  ja nende tutvustamine. </w:t>
            </w:r>
          </w:p>
          <w:p w:rsidR="00000000" w:rsidDel="00000000" w:rsidP="00000000" w:rsidRDefault="00000000" w:rsidRPr="00000000" w14:paraId="0000009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95.03997802734375" w:right="207.960205078125" w:firstLine="26.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Kodukoht Eesti. Loodus ja looduskaitse; keskkonnahoidlik ja -säästlik käitumine; elu linnas  ja maal; Eesti vaatamisväärsused. </w:t>
            </w:r>
          </w:p>
          <w:p w:rsidR="00000000" w:rsidDel="00000000" w:rsidP="00000000" w:rsidRDefault="00000000" w:rsidRPr="00000000" w14:paraId="0000009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0.48004150390625" w:right="1583.59985351562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Riigid ja nende kultuur. Õpitava keele kultuuriruumi kuuluvad riigid ja nende  lühiiseloomustus, tuntumate riikide nimetused, rahvad, keeled. </w:t>
            </w:r>
          </w:p>
          <w:p w:rsidR="00000000" w:rsidDel="00000000" w:rsidP="00000000" w:rsidRDefault="00000000" w:rsidRPr="00000000" w14:paraId="0000009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116.39999389648438" w:right="887.15942382812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Igapäevaelu. Õppimine ja töö. Tervislik eluviis ja toitumine, suhtlemine teeninduses,  turvalisus; </w:t>
            </w:r>
          </w:p>
          <w:p w:rsidR="00000000" w:rsidDel="00000000" w:rsidP="00000000" w:rsidRDefault="00000000" w:rsidRPr="00000000" w14:paraId="0000009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511474609375"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õpioskused ja harjumused, edasiõppimine ja kutsevalik; töökohad. </w:t>
            </w:r>
          </w:p>
          <w:p w:rsidR="00000000" w:rsidDel="00000000" w:rsidP="00000000" w:rsidRDefault="00000000" w:rsidRPr="00000000" w14:paraId="0000009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4.47998046875" w:right="241.5197753906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Vaba aeg. Kultuuriline mitmekesisus; kirjandus ja kunst, sport, erinevad meediavahendid ja  reklaam.</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Lines w:val="1"/>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Õppetegevus</w:t>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keepLines w:val="1"/>
              <w:widowControl w:val="0"/>
              <w:spacing w:line="229.90821361541748" w:lineRule="auto"/>
              <w:ind w:left="90" w:right="73.920898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Kõiki osaoskusi arendatakse võrdselt. Olulisel kohal on sõnavara avardamine ja kinnistamine  ning iseseisvate tööharjumuste väljakujundamine. Suunatakse õpitavat keelt aktiivsemalt  kasutama nii tunnis kui ka väljaspool tundi. Loetakse lühemaid ilukirjandus-, teabe-, tarbe- ja  meediatekste. Tähelepanu pööratakse loovuse arendamisele nii suulises kui ka kirjalikus  väljendusoskuses. </w:t>
            </w:r>
          </w:p>
          <w:p w:rsidR="00000000" w:rsidDel="00000000" w:rsidP="00000000" w:rsidRDefault="00000000" w:rsidRPr="00000000" w14:paraId="0000009A">
            <w:pPr>
              <w:keepLines w:val="1"/>
              <w:widowControl w:val="0"/>
              <w:spacing w:before="6.0113525390625" w:line="229.90829944610596" w:lineRule="auto"/>
              <w:ind w:left="115.20004272460938" w:right="635.83984375" w:firstLine="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Lähenetakse keeleõppele analüüsivalt, võrreldakse eri keelte sarnasusi ja erinevusi ning  märkama keelekasutusvigu. </w:t>
            </w:r>
          </w:p>
          <w:p w:rsidR="00000000" w:rsidDel="00000000" w:rsidP="00000000" w:rsidRDefault="00000000" w:rsidRPr="00000000" w14:paraId="0000009B">
            <w:pPr>
              <w:keepLines w:val="1"/>
              <w:widowControl w:val="0"/>
              <w:spacing w:before="6.4111328125" w:line="229.90804195404053" w:lineRule="auto"/>
              <w:ind w:left="115.20004272460938" w:right="457.7191162109375" w:firstLine="6.479949951171875"/>
              <w:rPr>
                <w:rFonts w:ascii="Times" w:cs="Times" w:eastAsia="Times" w:hAnsi="Times"/>
                <w:sz w:val="24"/>
                <w:szCs w:val="24"/>
              </w:rPr>
            </w:pPr>
            <w:r w:rsidDel="00000000" w:rsidR="00000000" w:rsidRPr="00000000">
              <w:rPr>
                <w:rFonts w:ascii="Times" w:cs="Times" w:eastAsia="Times" w:hAnsi="Times"/>
                <w:sz w:val="24"/>
                <w:szCs w:val="24"/>
                <w:rtl w:val="0"/>
              </w:rPr>
              <w:t xml:space="preserve">Õpitakse mõistma kultuurierinevusi, neid teadvustama ning nendega arvestama. Õpitakse  väärtustama mõtteviiside mitmekesisust, avaldama arvamust ning nägema ja arvestama  erinevaid seisukohti. </w:t>
            </w:r>
          </w:p>
          <w:p w:rsidR="00000000" w:rsidDel="00000000" w:rsidP="00000000" w:rsidRDefault="00000000" w:rsidRPr="00000000" w14:paraId="0000009C">
            <w:pPr>
              <w:keepLines w:val="1"/>
              <w:widowControl w:val="0"/>
              <w:spacing w:before="6.011962890625" w:line="229.90804195404053" w:lineRule="auto"/>
              <w:ind w:left="118.07998657226562" w:right="129.639892578125" w:firstLine="21.840057373046875"/>
              <w:rPr>
                <w:rFonts w:ascii="Times" w:cs="Times" w:eastAsia="Times" w:hAnsi="Times"/>
                <w:sz w:val="24"/>
                <w:szCs w:val="24"/>
              </w:rPr>
            </w:pPr>
            <w:r w:rsidDel="00000000" w:rsidR="00000000" w:rsidRPr="00000000">
              <w:rPr>
                <w:rFonts w:ascii="Times" w:cs="Times" w:eastAsia="Times" w:hAnsi="Times"/>
                <w:sz w:val="24"/>
                <w:szCs w:val="24"/>
                <w:rtl w:val="0"/>
              </w:rPr>
              <w:t xml:space="preserve">1) eri liiki eakohaste tekstide kuulamine ja lugemine sh iseseisev lugemine; 2) meedia- ja autentsete audiovisuaalsete materjalide kasutamine (nt ajaleheartiklid, uudised,  filmid); </w:t>
            </w:r>
          </w:p>
          <w:p w:rsidR="00000000" w:rsidDel="00000000" w:rsidP="00000000" w:rsidRDefault="00000000" w:rsidRPr="00000000" w14:paraId="0000009D">
            <w:pPr>
              <w:keepLines w:val="1"/>
              <w:widowControl w:val="0"/>
              <w:spacing w:before="6.011962890625" w:line="229.90829944610596" w:lineRule="auto"/>
              <w:ind w:left="120.48004150390625" w:right="1064.27978515625" w:firstLine="2.639923095703125"/>
              <w:rPr>
                <w:rFonts w:ascii="Times" w:cs="Times" w:eastAsia="Times" w:hAnsi="Times"/>
                <w:sz w:val="24"/>
                <w:szCs w:val="24"/>
              </w:rPr>
            </w:pPr>
            <w:r w:rsidDel="00000000" w:rsidR="00000000" w:rsidRPr="00000000">
              <w:rPr>
                <w:rFonts w:ascii="Times" w:cs="Times" w:eastAsia="Times" w:hAnsi="Times"/>
                <w:sz w:val="24"/>
                <w:szCs w:val="24"/>
                <w:rtl w:val="0"/>
              </w:rPr>
              <w:t xml:space="preserve">3) loovtööd (nt luuletused, lühikirjand, isiklikud kirjad, teadaanded, kuulutused,  lühiülevaated); </w:t>
            </w:r>
          </w:p>
          <w:p w:rsidR="00000000" w:rsidDel="00000000" w:rsidP="00000000" w:rsidRDefault="00000000" w:rsidRPr="00000000" w14:paraId="0000009E">
            <w:pPr>
              <w:keepLines w:val="1"/>
              <w:widowControl w:val="0"/>
              <w:spacing w:before="6.0113525390625" w:line="240" w:lineRule="auto"/>
              <w:ind w:left="117.12005615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lühireferaadid ja lihtsam uurimistöö; </w:t>
            </w:r>
          </w:p>
          <w:p w:rsidR="00000000" w:rsidDel="00000000" w:rsidP="00000000" w:rsidRDefault="00000000" w:rsidRPr="00000000" w14:paraId="0000009F">
            <w:pPr>
              <w:keepLines w:val="1"/>
              <w:widowControl w:val="0"/>
              <w:spacing w:line="240" w:lineRule="auto"/>
              <w:ind w:left="124.799957275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projektitööd; </w:t>
            </w:r>
          </w:p>
          <w:p w:rsidR="00000000" w:rsidDel="00000000" w:rsidP="00000000" w:rsidRDefault="00000000" w:rsidRPr="00000000" w14:paraId="000000A0">
            <w:pPr>
              <w:keepLines w:val="1"/>
              <w:widowControl w:val="0"/>
              <w:spacing w:line="240" w:lineRule="auto"/>
              <w:ind w:left="123.840026855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rolli- ja suhtlusmängud </w:t>
            </w:r>
          </w:p>
          <w:p w:rsidR="00000000" w:rsidDel="00000000" w:rsidP="00000000" w:rsidRDefault="00000000" w:rsidRPr="00000000" w14:paraId="000000A1">
            <w:pPr>
              <w:keepLines w:val="1"/>
              <w:widowControl w:val="0"/>
              <w:spacing w:line="240" w:lineRule="auto"/>
              <w:ind w:left="118.0799865722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info otsimine erinevatest teabeallikatest (sõnaraamatud, internet)</w:t>
            </w:r>
          </w:p>
        </w:tc>
      </w:tr>
      <w:tr>
        <w:trPr>
          <w:cantSplit w:val="0"/>
          <w:trHeight w:val="40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INGLISE KEEL 9. klass (70 tundi)</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omandanud esmased teadmised õpitava keele maa (de) kultuurist;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8008422851562" w:right="309.200439453125" w:firstLine="9.359893798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saab aru lihtsatest dialoogidest, väga lühikestest juttudest, teadetest ja sõnumitest tuttavatel  teemadel, mis on seotud igapäevaeluga;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4.96002197265625" w:right="746.23962402343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sageli kasutatava sõnavaraga lühikesi tekste ja faktilist infot sisaldavaid tekste (nt  kuulutused, isiklikud kirjad), leiab tekstis sisalduvat infot;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895751953125" w:line="229.90804195404053" w:lineRule="auto"/>
              <w:ind w:left="121.43997192382812" w:right="76.63940429687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tutvustab suuliselt ennast, oma huvisid ja oma pereliikmeid, kirjeldab lähiümbrust ja tegevusi  õpitud sõnavara ja lausemallide piires;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895751953125" w:line="229.90804195404053" w:lineRule="auto"/>
              <w:ind w:left="121.43997192382812" w:right="76.63940429687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kirjutab lühikesi ja lihtsaid tekste: erinevat tüüpi sõnumeid, kirjeldusi, minevikus toimunud  tegevusi, kirjeldab oma tundeid ja arvamusi. </w:t>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4.400177001953"/>
        <w:gridCol w:w="2302.19970703125"/>
        <w:gridCol w:w="2304.400634765625"/>
        <w:gridCol w:w="2302.19970703125"/>
        <w:tblGridChange w:id="0">
          <w:tblGrid>
            <w:gridCol w:w="2304.400177001953"/>
            <w:gridCol w:w="2302.19970703125"/>
            <w:gridCol w:w="2304.400634765625"/>
            <w:gridCol w:w="2302.199707031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Kuulamine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Lugemine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Rääkimine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8862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Kirjutamine</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A2.</w:t>
            </w:r>
            <w:r w:rsidDel="00000000" w:rsidR="00000000" w:rsidRPr="00000000">
              <w:rPr>
                <w:rFonts w:ascii="Times" w:cs="Times" w:eastAsia="Times" w:hAnsi="Times"/>
                <w:sz w:val="24"/>
                <w:szCs w:val="24"/>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A2.1</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r>
        <w:trPr>
          <w:cantSplit w:val="0"/>
          <w:trHeight w:val="440" w:hRule="atLeast"/>
          <w:tblHeader w:val="0"/>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29.90779876708984" w:lineRule="auto"/>
              <w:ind w:left="90" w:right="239.6008300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Kujundatakse ja kinnistatakse inglise keele alaseid (jätkuvalt integreeritult teiste õppeainete  ja huvitegevusega) teadmisi ning oskusi, mis aitavad õpilastel toime tulla edaspidises  iseseisvas elus. Põhiülesandeks jääb endiselt kõnekeele arendamine. </w:t>
            </w:r>
          </w:p>
          <w:p w:rsidR="00000000" w:rsidDel="00000000" w:rsidP="00000000" w:rsidRDefault="00000000" w:rsidRPr="00000000" w14:paraId="000000BA">
            <w:pPr>
              <w:widowControl w:val="0"/>
              <w:spacing w:before="6.011962890625" w:line="229.90779876708984" w:lineRule="auto"/>
              <w:ind w:left="115.20004272460938" w:right="1450.8795166015625" w:firstLine="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Mina ja teised. Võimed, tugevused ja nõrkused; inimestevahelised suhted,  viisakusreeglid, koostöö ja teistega arvestamine. </w:t>
            </w:r>
          </w:p>
          <w:p w:rsidR="00000000" w:rsidDel="00000000" w:rsidP="00000000" w:rsidRDefault="00000000" w:rsidRPr="00000000" w14:paraId="000000BB">
            <w:pPr>
              <w:widowControl w:val="0"/>
              <w:spacing w:before="6.01318359375" w:line="229.90779876708984" w:lineRule="auto"/>
              <w:ind w:left="96.719970703125" w:right="211.99951171875" w:firstLine="20.640106201171875"/>
              <w:rPr>
                <w:rFonts w:ascii="Times" w:cs="Times" w:eastAsia="Times" w:hAnsi="Times"/>
                <w:sz w:val="24"/>
                <w:szCs w:val="24"/>
              </w:rPr>
            </w:pPr>
            <w:r w:rsidDel="00000000" w:rsidR="00000000" w:rsidRPr="00000000">
              <w:rPr>
                <w:rFonts w:ascii="Times" w:cs="Times" w:eastAsia="Times" w:hAnsi="Times"/>
                <w:sz w:val="24"/>
                <w:szCs w:val="24"/>
                <w:rtl w:val="0"/>
              </w:rPr>
              <w:t xml:space="preserve">Kodu ja lähiümbrus. Perekondlikud sündmused ja tähtpäevad; kodukoha vaatamisväärsused  ja nende tutvustamine. </w:t>
            </w:r>
          </w:p>
          <w:p w:rsidR="00000000" w:rsidDel="00000000" w:rsidP="00000000" w:rsidRDefault="00000000" w:rsidRPr="00000000" w14:paraId="000000BC">
            <w:pPr>
              <w:widowControl w:val="0"/>
              <w:spacing w:before="6.611328125" w:line="229.90779876708984" w:lineRule="auto"/>
              <w:ind w:left="95.03997802734375" w:right="207.479248046875" w:firstLine="26.399993896484375"/>
              <w:rPr>
                <w:rFonts w:ascii="Times" w:cs="Times" w:eastAsia="Times" w:hAnsi="Times"/>
                <w:sz w:val="24"/>
                <w:szCs w:val="24"/>
              </w:rPr>
            </w:pPr>
            <w:r w:rsidDel="00000000" w:rsidR="00000000" w:rsidRPr="00000000">
              <w:rPr>
                <w:rFonts w:ascii="Times" w:cs="Times" w:eastAsia="Times" w:hAnsi="Times"/>
                <w:sz w:val="24"/>
                <w:szCs w:val="24"/>
                <w:rtl w:val="0"/>
              </w:rPr>
              <w:t xml:space="preserve">Kodukoht Eesti. Loodus ja looduskaitse; keskkonnahoidlik ja -säästlik käitumine; elu linnas  ja maal; Eesti vaatamisväärsused. </w:t>
            </w:r>
          </w:p>
          <w:p w:rsidR="00000000" w:rsidDel="00000000" w:rsidP="00000000" w:rsidRDefault="00000000" w:rsidRPr="00000000" w14:paraId="000000BD">
            <w:pPr>
              <w:widowControl w:val="0"/>
              <w:spacing w:before="6.011962890625" w:line="229.90880012512207" w:lineRule="auto"/>
              <w:ind w:left="120.48004150390625" w:right="1582.960205078125" w:hanging="3.119964599609375"/>
              <w:rPr>
                <w:rFonts w:ascii="Times" w:cs="Times" w:eastAsia="Times" w:hAnsi="Times"/>
                <w:sz w:val="24"/>
                <w:szCs w:val="24"/>
              </w:rPr>
            </w:pPr>
            <w:r w:rsidDel="00000000" w:rsidR="00000000" w:rsidRPr="00000000">
              <w:rPr>
                <w:rFonts w:ascii="Times" w:cs="Times" w:eastAsia="Times" w:hAnsi="Times"/>
                <w:sz w:val="24"/>
                <w:szCs w:val="24"/>
                <w:rtl w:val="0"/>
              </w:rPr>
              <w:t xml:space="preserve">Riigid ja nende kultuur. Õpitava keele kultuuriruumi kuuluvad riigid ja nende  lühiiseloomustus, tuntumate riikide nimetused, rahvad, keeled. </w:t>
            </w:r>
          </w:p>
          <w:p w:rsidR="00000000" w:rsidDel="00000000" w:rsidP="00000000" w:rsidRDefault="00000000" w:rsidRPr="00000000" w14:paraId="000000BE">
            <w:pPr>
              <w:widowControl w:val="0"/>
              <w:spacing w:before="6.0107421875" w:line="229.90832805633545" w:lineRule="auto"/>
              <w:ind w:left="114.47998046875" w:right="241.519775390625" w:firstLine="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Igapäevaelu. Õppimine ja töö. Tervislik eluviis ja toitumine, suhtlemine teeninduses,  turvalisus; õpioskused ja harjumused, edasiõppimine ja kutsevalik; töökohad. Vaba aeg. Kultuuriline mitmekesisus; kirjandus ja kunst, sport, erinevad meediavahendid ja  reklaam.</w:t>
            </w:r>
          </w:p>
          <w:p w:rsidR="00000000" w:rsidDel="00000000" w:rsidP="00000000" w:rsidRDefault="00000000" w:rsidRPr="00000000" w14:paraId="000000BF">
            <w:pPr>
              <w:widowControl w:val="0"/>
              <w:spacing w:line="240" w:lineRule="auto"/>
              <w:ind w:left="122.64007568359375" w:firstLine="0"/>
              <w:rPr>
                <w:rFonts w:ascii="Times" w:cs="Times" w:eastAsia="Times" w:hAnsi="Times"/>
                <w:b w:val="1"/>
                <w:sz w:val="24"/>
                <w:szCs w:val="24"/>
              </w:rPr>
            </w:pPr>
            <w:r w:rsidDel="00000000" w:rsidR="00000000" w:rsidRPr="00000000">
              <w:rPr>
                <w:rtl w:val="0"/>
              </w:rPr>
            </w:r>
          </w:p>
        </w:tc>
      </w:tr>
      <w:tr>
        <w:trPr>
          <w:cantSplit w:val="0"/>
          <w:trHeight w:val="1995"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519775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122.64007568359375"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Õppetegevused</w:t>
            </w:r>
            <w:r w:rsidDel="00000000" w:rsidR="00000000" w:rsidRPr="00000000">
              <w:rPr>
                <w:rtl w:val="0"/>
              </w:rPr>
            </w:r>
          </w:p>
        </w:tc>
      </w:tr>
      <w:tr>
        <w:trPr>
          <w:cantSplit w:val="0"/>
          <w:trHeight w:val="4704.99969482421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191.840820312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Suunatakse õpitavat keelt aktiivsemalt kasutama nii tunnis kui ka väljaspool tundi. Loetakse  lühemaid ilukirjandus-, teabe-, tarbe- ja meediatekste. Tähelepanu pööratakse loovuse  arendamisele nii suulises kui ka kirjalikus väljendusoskuses.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115.20004272460938" w:right="635.8398437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Lähenetakse keeleõppele analüüsivalt, võrreldakse eri keelte sarnasusi ja erinevusi ning  märkama keelekasutusvigu.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5.20004272460938" w:right="459.28039550781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Õpitakse mõistma kultuurierinevusi, neid teadvustama ning nendega arvestama. Õpitakse  väärtustama mõtteviiside mitmekesisust, avaldama arvamust ning nägema ja arvestama  erinevaid seisukohti.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8.07998657226562" w:right="131.199951171875" w:firstLine="21.84005737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eri liiki eakohaste tekstide kuulamine ja lugemine sh iseseisev lugemine; 2) meedia- ja autentsete audiovisuaalsete materjalide kasutamine (nt ajaleheartiklid, uudised,  filmid);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20.48004150390625" w:right="1064.2797851562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loovtööd (nt luuletused, lühikirjand, isiklikud kirjad, teadaanded, kuulutused,  lühiülevaated);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lühireferaadid ja lihtsam uurimistöö;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830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projektitööd;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rolli- ja suhtlusmängud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info otsimine erinevatest teabeallikatest (sõnaraamatud, internet)</w:t>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807128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